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7B1D" w14:textId="77777777" w:rsidR="006A7B16" w:rsidRPr="00C73711" w:rsidRDefault="006A7B16" w:rsidP="00C73711">
      <w:pPr>
        <w:pStyle w:val="NormaleWeb"/>
        <w:jc w:val="both"/>
        <w:rPr>
          <w:rStyle w:val="Enfasigrassetto"/>
          <w:rFonts w:asciiTheme="minorHAnsi" w:eastAsiaTheme="majorEastAsia" w:hAnsiTheme="minorHAnsi" w:cstheme="minorHAnsi"/>
        </w:rPr>
      </w:pPr>
    </w:p>
    <w:p w14:paraId="3DEC7C58" w14:textId="77777777" w:rsidR="00C73711" w:rsidRPr="00C73711" w:rsidRDefault="00C73711" w:rsidP="00C73711">
      <w:pPr>
        <w:pStyle w:val="isselectedend"/>
        <w:jc w:val="both"/>
        <w:rPr>
          <w:rFonts w:asciiTheme="minorHAnsi" w:hAnsiTheme="minorHAnsi" w:cstheme="minorHAnsi"/>
        </w:rPr>
      </w:pPr>
      <w:r w:rsidRPr="00C73711">
        <w:rPr>
          <w:rStyle w:val="Enfasigrassetto"/>
          <w:rFonts w:asciiTheme="minorHAnsi" w:eastAsiaTheme="majorEastAsia" w:hAnsiTheme="minorHAnsi" w:cstheme="minorHAnsi"/>
        </w:rPr>
        <w:t xml:space="preserve">NATURES: il Parco Nazionale della Sila aderisce al Programma Interreg </w:t>
      </w:r>
      <w:proofErr w:type="spellStart"/>
      <w:r w:rsidRPr="00C73711">
        <w:rPr>
          <w:rStyle w:val="Enfasigrassetto"/>
          <w:rFonts w:asciiTheme="minorHAnsi" w:eastAsiaTheme="majorEastAsia" w:hAnsiTheme="minorHAnsi" w:cstheme="minorHAnsi"/>
        </w:rPr>
        <w:t>Volunteer</w:t>
      </w:r>
      <w:proofErr w:type="spellEnd"/>
      <w:r w:rsidRPr="00C73711">
        <w:rPr>
          <w:rStyle w:val="Enfasigrassetto"/>
          <w:rFonts w:asciiTheme="minorHAnsi" w:eastAsiaTheme="majorEastAsia" w:hAnsiTheme="minorHAnsi" w:cstheme="minorHAnsi"/>
        </w:rPr>
        <w:t xml:space="preserve"> Youth e apre una posizione per un giovane volontario</w:t>
      </w:r>
    </w:p>
    <w:p w14:paraId="346B241F" w14:textId="1DB8DBD4" w:rsidR="00C73711" w:rsidRPr="001B19B8" w:rsidRDefault="00C73711" w:rsidP="00C73711">
      <w:pPr>
        <w:pStyle w:val="isselectedend"/>
        <w:jc w:val="both"/>
        <w:rPr>
          <w:rFonts w:asciiTheme="minorHAnsi" w:hAnsiTheme="minorHAnsi" w:cstheme="minorHAnsi"/>
          <w:b/>
          <w:bCs/>
        </w:rPr>
      </w:pPr>
      <w:r w:rsidRPr="00C73711">
        <w:rPr>
          <w:rFonts w:asciiTheme="minorHAnsi" w:hAnsiTheme="minorHAnsi" w:cstheme="minorHAnsi"/>
        </w:rPr>
        <w:t xml:space="preserve">Il Parco Nazionale della Sila rafforza la propria dimensione europea aderendo al programma </w:t>
      </w:r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Interreg </w:t>
      </w:r>
      <w:proofErr w:type="spellStart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Volunteer</w:t>
      </w:r>
      <w:proofErr w:type="spellEnd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 Youth (IVY)</w:t>
      </w:r>
      <w:r w:rsidRPr="00C73711">
        <w:rPr>
          <w:rFonts w:asciiTheme="minorHAnsi" w:hAnsiTheme="minorHAnsi" w:cstheme="minorHAnsi"/>
        </w:rPr>
        <w:t xml:space="preserve"> nell’ambito del progetto </w:t>
      </w:r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NATURES</w:t>
      </w:r>
      <w:r w:rsid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, </w:t>
      </w:r>
      <w:r w:rsidRPr="00C73711">
        <w:rPr>
          <w:rFonts w:asciiTheme="minorHAnsi" w:hAnsiTheme="minorHAnsi" w:cstheme="minorHAnsi"/>
        </w:rPr>
        <w:t xml:space="preserve">finanziato dal Programma </w:t>
      </w:r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Interreg VI-A Grecia–Italia 2021-2027</w:t>
      </w:r>
      <w:r w:rsidR="001B19B8" w:rsidRPr="001B19B8">
        <w:rPr>
          <w:rFonts w:asciiTheme="minorHAnsi" w:hAnsiTheme="minorHAnsi" w:cstheme="minorHAnsi"/>
        </w:rPr>
        <w:t>, di cui è beneficiario</w:t>
      </w:r>
      <w:r w:rsidR="001B19B8" w:rsidRPr="001B19B8">
        <w:rPr>
          <w:rFonts w:asciiTheme="minorHAnsi" w:hAnsiTheme="minorHAnsi" w:cstheme="minorHAnsi"/>
        </w:rPr>
        <w:t>.</w:t>
      </w:r>
    </w:p>
    <w:p w14:paraId="0D557F2C" w14:textId="77777777" w:rsidR="00C73711" w:rsidRPr="00C73711" w:rsidRDefault="00C73711" w:rsidP="00C73711">
      <w:pPr>
        <w:pStyle w:val="isselectedend"/>
        <w:jc w:val="both"/>
        <w:rPr>
          <w:rFonts w:asciiTheme="minorHAnsi" w:hAnsiTheme="minorHAnsi" w:cstheme="minorHAnsi"/>
        </w:rPr>
      </w:pPr>
      <w:r w:rsidRPr="00C73711">
        <w:rPr>
          <w:rFonts w:asciiTheme="minorHAnsi" w:hAnsiTheme="minorHAnsi" w:cstheme="minorHAnsi"/>
        </w:rPr>
        <w:t xml:space="preserve">L’iniziativa consentirà di attivare una posizione di volontariato rivolta a giovani tra i </w:t>
      </w:r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18 e i 30 anni</w:t>
      </w:r>
      <w:r w:rsidRPr="00C73711">
        <w:rPr>
          <w:rFonts w:asciiTheme="minorHAnsi" w:hAnsiTheme="minorHAnsi" w:cstheme="minorHAnsi"/>
        </w:rPr>
        <w:t>, che avranno l’opportunità di collaborare direttamente alle attività del progetto e di entrare in contatto con le dinamiche della cooperazione territoriale europea.</w:t>
      </w:r>
    </w:p>
    <w:p w14:paraId="23FC8085" w14:textId="77777777" w:rsidR="00C73711" w:rsidRPr="00C73711" w:rsidRDefault="00C73711" w:rsidP="00C73711">
      <w:pPr>
        <w:pStyle w:val="isselectedend"/>
        <w:jc w:val="both"/>
        <w:rPr>
          <w:rFonts w:asciiTheme="minorHAnsi" w:hAnsiTheme="minorHAnsi" w:cstheme="minorHAnsi"/>
        </w:rPr>
      </w:pPr>
      <w:r w:rsidRPr="00C73711">
        <w:rPr>
          <w:rFonts w:asciiTheme="minorHAnsi" w:hAnsiTheme="minorHAnsi" w:cstheme="minorHAnsi"/>
        </w:rPr>
        <w:t xml:space="preserve">Il progetto </w:t>
      </w:r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NATURES</w:t>
      </w:r>
      <w:r w:rsidRPr="00C73711">
        <w:rPr>
          <w:rFonts w:asciiTheme="minorHAnsi" w:hAnsiTheme="minorHAnsi" w:cstheme="minorHAnsi"/>
        </w:rPr>
        <w:t xml:space="preserve"> promuove azioni congiunte tra partner italiani e greci finalizzate alla tutela del patrimonio naturale e alla valorizzazione degli ecosistemi marini e costieri dell’area di cooperazione. Attraverso attività di monitoraggio, ricerca, sensibilizzazione e scambio di buone pratiche, il progetto contribuisce a rafforzare la collaborazione scientifica e istituzionale per la protezione della biodiversità e degli habitat naturali del Mediterraneo.</w:t>
      </w:r>
    </w:p>
    <w:p w14:paraId="28DB3760" w14:textId="77777777" w:rsidR="00C73711" w:rsidRPr="00C73711" w:rsidRDefault="00C73711" w:rsidP="00C73711">
      <w:pPr>
        <w:pStyle w:val="isselectedend"/>
        <w:jc w:val="both"/>
        <w:rPr>
          <w:rFonts w:asciiTheme="minorHAnsi" w:hAnsiTheme="minorHAnsi" w:cstheme="minorHAnsi"/>
        </w:rPr>
      </w:pPr>
      <w:r w:rsidRPr="00C73711">
        <w:rPr>
          <w:rFonts w:asciiTheme="minorHAnsi" w:hAnsiTheme="minorHAnsi" w:cstheme="minorHAnsi"/>
        </w:rPr>
        <w:t xml:space="preserve">In questo contesto, il volontario selezionato svolgerà la propria esperienza presso il </w:t>
      </w:r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Parco Nazionale della Sila</w:t>
      </w:r>
      <w:r w:rsidRPr="00C73711">
        <w:rPr>
          <w:rFonts w:asciiTheme="minorHAnsi" w:hAnsiTheme="minorHAnsi" w:cstheme="minorHAnsi"/>
        </w:rPr>
        <w:t xml:space="preserve">, affiancando </w:t>
      </w:r>
      <w:proofErr w:type="gramStart"/>
      <w:r w:rsidRPr="00C73711">
        <w:rPr>
          <w:rFonts w:asciiTheme="minorHAnsi" w:hAnsiTheme="minorHAnsi" w:cstheme="minorHAnsi"/>
        </w:rPr>
        <w:t>il team</w:t>
      </w:r>
      <w:proofErr w:type="gramEnd"/>
      <w:r w:rsidRPr="00C73711">
        <w:rPr>
          <w:rFonts w:asciiTheme="minorHAnsi" w:hAnsiTheme="minorHAnsi" w:cstheme="minorHAnsi"/>
        </w:rPr>
        <w:t xml:space="preserve"> di progetto nelle attività di supporto alla gestione del progetto NATURES, nella comunicazione e nella diffusione dei risultati delle iniziative realizzate nell’ambito della cooperazione transfrontaliera.</w:t>
      </w:r>
    </w:p>
    <w:p w14:paraId="7CE8152B" w14:textId="77777777" w:rsidR="00C73711" w:rsidRPr="00C73711" w:rsidRDefault="00C73711" w:rsidP="00C73711">
      <w:pPr>
        <w:pStyle w:val="isselectedend"/>
        <w:jc w:val="both"/>
        <w:rPr>
          <w:rFonts w:asciiTheme="minorHAnsi" w:hAnsiTheme="minorHAnsi" w:cstheme="minorHAnsi"/>
        </w:rPr>
      </w:pPr>
      <w:r w:rsidRPr="00C73711">
        <w:rPr>
          <w:rFonts w:asciiTheme="minorHAnsi" w:hAnsiTheme="minorHAnsi" w:cstheme="minorHAnsi"/>
        </w:rPr>
        <w:t xml:space="preserve">Il programma </w:t>
      </w:r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IVY – Interreg </w:t>
      </w:r>
      <w:proofErr w:type="spellStart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Volunteer</w:t>
      </w:r>
      <w:proofErr w:type="spellEnd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 Youth</w:t>
      </w:r>
      <w:r w:rsidRPr="00C73711">
        <w:rPr>
          <w:rFonts w:asciiTheme="minorHAnsi" w:hAnsiTheme="minorHAnsi" w:cstheme="minorHAnsi"/>
        </w:rPr>
        <w:t xml:space="preserve"> è promosso dalla Commissione europea per coinvolgere le giovani generazioni nei progetti di cooperazione territoriale. L’esperienza di volontariato prevede un sostegno economico interamente finanziato da </w:t>
      </w:r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AEBR – Association of </w:t>
      </w:r>
      <w:proofErr w:type="spellStart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European</w:t>
      </w:r>
      <w:proofErr w:type="spellEnd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Border</w:t>
      </w:r>
      <w:proofErr w:type="spellEnd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 </w:t>
      </w:r>
      <w:proofErr w:type="spellStart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Regions</w:t>
      </w:r>
      <w:proofErr w:type="spellEnd"/>
      <w:r w:rsidRPr="001B19B8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 (Associazione delle Regioni Frontaliere Europee)</w:t>
      </w:r>
      <w:r w:rsidRPr="00C73711">
        <w:rPr>
          <w:rFonts w:asciiTheme="minorHAnsi" w:hAnsiTheme="minorHAnsi" w:cstheme="minorHAnsi"/>
        </w:rPr>
        <w:t>, organismo incaricato della gestione dell’iniziativa a livello europeo.</w:t>
      </w:r>
    </w:p>
    <w:p w14:paraId="6E8114C5" w14:textId="77777777" w:rsidR="00C73711" w:rsidRPr="00C73711" w:rsidRDefault="00C73711" w:rsidP="00C73711">
      <w:pPr>
        <w:pStyle w:val="isselectedend"/>
        <w:jc w:val="both"/>
        <w:rPr>
          <w:rFonts w:asciiTheme="minorHAnsi" w:hAnsiTheme="minorHAnsi" w:cstheme="minorHAnsi"/>
        </w:rPr>
      </w:pPr>
      <w:r w:rsidRPr="00C73711">
        <w:rPr>
          <w:rFonts w:asciiTheme="minorHAnsi" w:hAnsiTheme="minorHAnsi" w:cstheme="minorHAnsi"/>
        </w:rPr>
        <w:t>Attraverso questa adesione il Parco Nazionale della Sila conferma il proprio impegno nel rafforzare la partecipazione dei giovani alle politiche europee e nelle attività di tutela ambientale, promuovendo al tempo stesso opportunità di crescita professionale e di scambio internazionale.</w:t>
      </w:r>
    </w:p>
    <w:p w14:paraId="61433CF7" w14:textId="77777777" w:rsidR="00C73711" w:rsidRDefault="00C73711" w:rsidP="00C73711">
      <w:pPr>
        <w:pStyle w:val="NormaleWeb"/>
        <w:jc w:val="both"/>
        <w:rPr>
          <w:rStyle w:val="Enfasigrassetto"/>
          <w:rFonts w:asciiTheme="minorHAnsi" w:eastAsiaTheme="majorEastAsia" w:hAnsiTheme="minorHAnsi" w:cstheme="minorHAnsi"/>
        </w:rPr>
      </w:pPr>
      <w:r w:rsidRPr="00C73711">
        <w:rPr>
          <w:rFonts w:ascii="Apple Color Emoji" w:hAnsi="Apple Color Emoji" w:cs="Apple Color Emoji"/>
        </w:rPr>
        <w:t>📌</w:t>
      </w:r>
      <w:r w:rsidRPr="00C73711">
        <w:rPr>
          <w:rFonts w:asciiTheme="minorHAnsi" w:hAnsiTheme="minorHAnsi" w:cstheme="minorHAnsi"/>
        </w:rPr>
        <w:t xml:space="preserve"> </w:t>
      </w:r>
      <w:r w:rsidRPr="00C73711">
        <w:rPr>
          <w:rStyle w:val="Enfasigrassetto"/>
          <w:rFonts w:asciiTheme="minorHAnsi" w:eastAsiaTheme="majorEastAsia" w:hAnsiTheme="minorHAnsi" w:cstheme="minorHAnsi"/>
        </w:rPr>
        <w:t>Informazioni sulla candidatura</w:t>
      </w:r>
    </w:p>
    <w:p w14:paraId="6906B709" w14:textId="5C287354" w:rsidR="00C73711" w:rsidRPr="00C73711" w:rsidRDefault="00C73711" w:rsidP="00C73711">
      <w:pPr>
        <w:pStyle w:val="NormaleWeb"/>
        <w:jc w:val="both"/>
        <w:rPr>
          <w:rFonts w:asciiTheme="minorHAnsi" w:hAnsiTheme="minorHAnsi" w:cstheme="minorHAnsi"/>
        </w:rPr>
      </w:pPr>
      <w:r w:rsidRPr="00C73711">
        <w:rPr>
          <w:rFonts w:asciiTheme="minorHAnsi" w:hAnsiTheme="minorHAnsi" w:cstheme="minorHAnsi"/>
        </w:rPr>
        <w:t>Le modalità di partecipazione, i requisiti richiesti e le tempistiche per la presentazione delle candidature sono disponibili sulla piattaforma IVY: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690A3E">
          <w:rPr>
            <w:rStyle w:val="Collegamentoipertestuale"/>
            <w:rFonts w:asciiTheme="minorHAnsi" w:hAnsiTheme="minorHAnsi" w:cstheme="minorHAnsi"/>
          </w:rPr>
          <w:t>https://aebr.teamtailor.com/jobs</w:t>
        </w:r>
      </w:hyperlink>
    </w:p>
    <w:p w14:paraId="1875DBAC" w14:textId="77777777" w:rsidR="001C22BF" w:rsidRPr="00750951" w:rsidRDefault="001C22BF"/>
    <w:sectPr w:rsidR="001C22BF" w:rsidRPr="00750951" w:rsidSect="00C73711">
      <w:headerReference w:type="default" r:id="rId8"/>
      <w:pgSz w:w="11906" w:h="16838"/>
      <w:pgMar w:top="26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9BDB" w14:textId="77777777" w:rsidR="00E7068C" w:rsidRDefault="00E7068C" w:rsidP="006A7B16">
      <w:pPr>
        <w:spacing w:line="240" w:lineRule="auto"/>
      </w:pPr>
      <w:r>
        <w:separator/>
      </w:r>
    </w:p>
  </w:endnote>
  <w:endnote w:type="continuationSeparator" w:id="0">
    <w:p w14:paraId="047AFC6B" w14:textId="77777777" w:rsidR="00E7068C" w:rsidRDefault="00E7068C" w:rsidP="006A7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A578" w14:textId="77777777" w:rsidR="00E7068C" w:rsidRDefault="00E7068C" w:rsidP="006A7B16">
      <w:pPr>
        <w:spacing w:line="240" w:lineRule="auto"/>
      </w:pPr>
      <w:r>
        <w:separator/>
      </w:r>
    </w:p>
  </w:footnote>
  <w:footnote w:type="continuationSeparator" w:id="0">
    <w:p w14:paraId="2D29470B" w14:textId="77777777" w:rsidR="00E7068C" w:rsidRDefault="00E7068C" w:rsidP="006A7B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87E5" w14:textId="66E5AE05" w:rsidR="006A7B16" w:rsidRDefault="00C7371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E05E4A" wp14:editId="1C9C5DE0">
          <wp:simplePos x="0" y="0"/>
          <wp:positionH relativeFrom="column">
            <wp:posOffset>3592195</wp:posOffset>
          </wp:positionH>
          <wp:positionV relativeFrom="paragraph">
            <wp:posOffset>-156845</wp:posOffset>
          </wp:positionV>
          <wp:extent cx="3063908" cy="1262216"/>
          <wp:effectExtent l="0" t="0" r="0" b="0"/>
          <wp:wrapNone/>
          <wp:docPr id="1047581169" name="Immagine 1" descr="Immagine che contiene testo, schermata, Carattere, biglietto da visi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581169" name="Immagine 1" descr="Immagine che contiene testo, schermata, Carattere, biglietto da visit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4" t="33185" r="15379" b="37420"/>
                  <a:stretch/>
                </pic:blipFill>
                <pic:spPr bwMode="auto">
                  <a:xfrm>
                    <a:off x="0" y="0"/>
                    <a:ext cx="3063908" cy="1262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FF05DB" wp14:editId="19E7A566">
          <wp:simplePos x="0" y="0"/>
          <wp:positionH relativeFrom="column">
            <wp:posOffset>-934438</wp:posOffset>
          </wp:positionH>
          <wp:positionV relativeFrom="paragraph">
            <wp:posOffset>-223379</wp:posOffset>
          </wp:positionV>
          <wp:extent cx="4733000" cy="1241777"/>
          <wp:effectExtent l="0" t="0" r="0" b="3175"/>
          <wp:wrapNone/>
          <wp:docPr id="1151564200" name="Immagine 2" descr="Immagine che contiene Elementi grafici, schermata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564200" name="Immagine 2" descr="Immagine che contiene Elementi grafici, schermata, Carattere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3000" cy="1241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532"/>
    <w:multiLevelType w:val="multilevel"/>
    <w:tmpl w:val="357C5F2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1" w15:restartNumberingAfterBreak="0">
    <w:nsid w:val="0754404A"/>
    <w:multiLevelType w:val="hybridMultilevel"/>
    <w:tmpl w:val="530ECE0E"/>
    <w:lvl w:ilvl="0" w:tplc="832213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31F8F"/>
    <w:multiLevelType w:val="multilevel"/>
    <w:tmpl w:val="EEA85514"/>
    <w:lvl w:ilvl="0">
      <w:start w:val="1"/>
      <w:numFmt w:val="decimal"/>
      <w:pStyle w:val="Tito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E0B367A"/>
    <w:multiLevelType w:val="multilevel"/>
    <w:tmpl w:val="000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CF69B0"/>
    <w:multiLevelType w:val="multilevel"/>
    <w:tmpl w:val="5F94348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91913373">
    <w:abstractNumId w:val="4"/>
  </w:num>
  <w:num w:numId="2" w16cid:durableId="1496334682">
    <w:abstractNumId w:val="4"/>
  </w:num>
  <w:num w:numId="3" w16cid:durableId="536628880">
    <w:abstractNumId w:val="1"/>
  </w:num>
  <w:num w:numId="4" w16cid:durableId="1911189342">
    <w:abstractNumId w:val="1"/>
  </w:num>
  <w:num w:numId="5" w16cid:durableId="1443767100">
    <w:abstractNumId w:val="0"/>
  </w:num>
  <w:num w:numId="6" w16cid:durableId="1218084143">
    <w:abstractNumId w:val="4"/>
  </w:num>
  <w:num w:numId="7" w16cid:durableId="953443079">
    <w:abstractNumId w:val="4"/>
  </w:num>
  <w:num w:numId="8" w16cid:durableId="655498863">
    <w:abstractNumId w:val="4"/>
  </w:num>
  <w:num w:numId="9" w16cid:durableId="1899705865">
    <w:abstractNumId w:val="4"/>
  </w:num>
  <w:num w:numId="10" w16cid:durableId="37710803">
    <w:abstractNumId w:val="3"/>
  </w:num>
  <w:num w:numId="11" w16cid:durableId="885600089">
    <w:abstractNumId w:val="2"/>
  </w:num>
  <w:num w:numId="12" w16cid:durableId="23548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51"/>
    <w:rsid w:val="00026589"/>
    <w:rsid w:val="001B19B8"/>
    <w:rsid w:val="001C22BF"/>
    <w:rsid w:val="002C4962"/>
    <w:rsid w:val="0047358D"/>
    <w:rsid w:val="005E73CF"/>
    <w:rsid w:val="006A7B16"/>
    <w:rsid w:val="006B6D60"/>
    <w:rsid w:val="00750951"/>
    <w:rsid w:val="00804308"/>
    <w:rsid w:val="00814274"/>
    <w:rsid w:val="008B73D7"/>
    <w:rsid w:val="00AE3402"/>
    <w:rsid w:val="00C73711"/>
    <w:rsid w:val="00CF3042"/>
    <w:rsid w:val="00D244B0"/>
    <w:rsid w:val="00DC4A58"/>
    <w:rsid w:val="00E7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34A5D"/>
  <w15:chartTrackingRefBased/>
  <w15:docId w15:val="{22326C12-E620-5A45-884B-9ED63489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358D"/>
    <w:pPr>
      <w:spacing w:line="360" w:lineRule="auto"/>
      <w:jc w:val="both"/>
    </w:pPr>
    <w:rPr>
      <w:rFonts w:cs="Times New Roman"/>
      <w:lang w:eastAsia="it-IT"/>
    </w:rPr>
  </w:style>
  <w:style w:type="paragraph" w:styleId="Titolo1">
    <w:name w:val="heading 1"/>
    <w:basedOn w:val="Paragrafoelenco"/>
    <w:next w:val="Normale"/>
    <w:link w:val="Titolo1Carattere"/>
    <w:autoRedefine/>
    <w:uiPriority w:val="9"/>
    <w:qFormat/>
    <w:rsid w:val="00804308"/>
    <w:pPr>
      <w:numPr>
        <w:numId w:val="2"/>
      </w:numPr>
      <w:spacing w:after="200" w:line="240" w:lineRule="auto"/>
      <w:ind w:left="705" w:hanging="705"/>
      <w:jc w:val="left"/>
      <w:outlineLvl w:val="0"/>
    </w:pPr>
    <w:rPr>
      <w:rFonts w:cstheme="minorHAnsi"/>
      <w:b/>
      <w:kern w:val="0"/>
      <w:sz w:val="32"/>
      <w:szCs w:val="36"/>
      <w:lang w:val="en-US"/>
      <w14:ligatures w14:val="none"/>
    </w:rPr>
  </w:style>
  <w:style w:type="paragraph" w:styleId="Titolo2">
    <w:name w:val="heading 2"/>
    <w:basedOn w:val="Paragrafoelenco"/>
    <w:next w:val="Normale"/>
    <w:link w:val="Titolo2Carattere"/>
    <w:autoRedefine/>
    <w:uiPriority w:val="9"/>
    <w:unhideWhenUsed/>
    <w:qFormat/>
    <w:rsid w:val="00CF3042"/>
    <w:pPr>
      <w:numPr>
        <w:ilvl w:val="1"/>
        <w:numId w:val="5"/>
      </w:numPr>
      <w:spacing w:after="200" w:line="276" w:lineRule="auto"/>
      <w:outlineLvl w:val="1"/>
    </w:pPr>
    <w:rPr>
      <w:rFonts w:asciiTheme="majorHAnsi" w:hAnsiTheme="majorHAnsi" w:cstheme="minorHAnsi"/>
      <w:sz w:val="28"/>
      <w:szCs w:val="36"/>
    </w:rPr>
  </w:style>
  <w:style w:type="paragraph" w:styleId="Titolo3">
    <w:name w:val="heading 3"/>
    <w:aliases w:val="Titolo RE"/>
    <w:basedOn w:val="Titolo6"/>
    <w:next w:val="Normale"/>
    <w:link w:val="Titolo3Carattere"/>
    <w:autoRedefine/>
    <w:uiPriority w:val="9"/>
    <w:unhideWhenUsed/>
    <w:qFormat/>
    <w:rsid w:val="00026589"/>
    <w:pPr>
      <w:numPr>
        <w:numId w:val="11"/>
      </w:numPr>
      <w:ind w:hanging="360"/>
      <w:outlineLvl w:val="2"/>
    </w:pPr>
    <w:rPr>
      <w:rFonts w:cstheme="majorHAnsi"/>
      <w:b/>
      <w:color w:val="4472C4" w:themeColor="accent1"/>
      <w:sz w:val="32"/>
      <w:lang w:val="en-US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804308"/>
    <w:pPr>
      <w:keepNext/>
      <w:keepLines/>
      <w:numPr>
        <w:ilvl w:val="3"/>
        <w:numId w:val="9"/>
      </w:numPr>
      <w:jc w:val="left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65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8B73D7"/>
    <w:pPr>
      <w:ind w:left="440"/>
    </w:pPr>
    <w:rPr>
      <w:rFonts w:cstheme="minorHAnsi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3042"/>
    <w:rPr>
      <w:rFonts w:asciiTheme="majorHAnsi" w:hAnsiTheme="majorHAnsi" w:cstheme="minorHAnsi"/>
      <w:sz w:val="28"/>
      <w:szCs w:val="36"/>
      <w:lang w:eastAsia="it-IT"/>
    </w:rPr>
  </w:style>
  <w:style w:type="character" w:customStyle="1" w:styleId="Titolo3Carattere">
    <w:name w:val="Titolo 3 Carattere"/>
    <w:aliases w:val="Titolo RE Carattere"/>
    <w:basedOn w:val="Carpredefinitoparagrafo"/>
    <w:link w:val="Titolo3"/>
    <w:uiPriority w:val="9"/>
    <w:rsid w:val="00026589"/>
    <w:rPr>
      <w:rFonts w:asciiTheme="majorHAnsi" w:eastAsiaTheme="majorEastAsia" w:hAnsiTheme="majorHAnsi" w:cstheme="majorHAnsi"/>
      <w:b/>
      <w:color w:val="4472C4" w:themeColor="accent1"/>
      <w:sz w:val="32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E3402"/>
    <w:rPr>
      <w:rFonts w:asciiTheme="majorHAnsi" w:eastAsiaTheme="majorEastAsia" w:hAnsiTheme="majorHAnsi" w:cstheme="majorBidi"/>
      <w:b/>
      <w:i/>
      <w:iCs/>
      <w:color w:val="000000" w:themeColor="text1"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4308"/>
    <w:rPr>
      <w:rFonts w:cstheme="minorHAnsi"/>
      <w:b/>
      <w:kern w:val="0"/>
      <w:sz w:val="32"/>
      <w:szCs w:val="36"/>
      <w:lang w:val="en-US"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7358D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65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50951"/>
    <w:pPr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750951"/>
    <w:rPr>
      <w:b/>
      <w:bCs/>
    </w:rPr>
  </w:style>
  <w:style w:type="character" w:styleId="Enfasicorsivo">
    <w:name w:val="Emphasis"/>
    <w:basedOn w:val="Carpredefinitoparagrafo"/>
    <w:uiPriority w:val="20"/>
    <w:qFormat/>
    <w:rsid w:val="0075095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A7B1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B16"/>
    <w:rPr>
      <w:rFonts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A7B1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B16"/>
    <w:rPr>
      <w:rFonts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7B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7B16"/>
    <w:rPr>
      <w:color w:val="954F72" w:themeColor="followedHyperlink"/>
      <w:u w:val="single"/>
    </w:rPr>
  </w:style>
  <w:style w:type="paragraph" w:customStyle="1" w:styleId="isselectedend">
    <w:name w:val="isselectedend"/>
    <w:basedOn w:val="Normale"/>
    <w:rsid w:val="00C73711"/>
    <w:pPr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3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ebr.teamtailor.com/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Santoro</dc:creator>
  <cp:keywords/>
  <dc:description/>
  <cp:lastModifiedBy>Andrea Santoro</cp:lastModifiedBy>
  <cp:revision>4</cp:revision>
  <dcterms:created xsi:type="dcterms:W3CDTF">2026-03-03T14:45:00Z</dcterms:created>
  <dcterms:modified xsi:type="dcterms:W3CDTF">2026-03-09T10:23:00Z</dcterms:modified>
</cp:coreProperties>
</file>