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5ACD" w14:textId="77777777" w:rsidR="004D7F92" w:rsidRDefault="004D7F92">
      <w:pPr>
        <w:pStyle w:val="Default"/>
      </w:pPr>
    </w:p>
    <w:p w14:paraId="4C873CBE" w14:textId="23E195E1" w:rsidR="004D7F92" w:rsidRDefault="00000000">
      <w:pPr>
        <w:pStyle w:val="Default"/>
        <w:jc w:val="right"/>
      </w:pPr>
      <w:r>
        <w:rPr>
          <w:rFonts w:ascii="Garamond" w:hAnsi="Garamond"/>
        </w:rPr>
        <w:t xml:space="preserve"> </w:t>
      </w:r>
      <w:r>
        <w:rPr>
          <w:rFonts w:ascii="Garamond" w:hAnsi="Garamond"/>
          <w:b/>
          <w:bCs/>
        </w:rPr>
        <w:t xml:space="preserve">Allegato </w:t>
      </w:r>
      <w:r w:rsidR="00E1600A">
        <w:rPr>
          <w:rFonts w:ascii="Garamond" w:hAnsi="Garamond"/>
          <w:b/>
          <w:bCs/>
        </w:rPr>
        <w:t>B</w:t>
      </w:r>
      <w:r>
        <w:rPr>
          <w:rFonts w:ascii="Garamond" w:hAnsi="Garamond"/>
          <w:b/>
          <w:bCs/>
        </w:rPr>
        <w:t xml:space="preserve"> </w:t>
      </w:r>
    </w:p>
    <w:p w14:paraId="7B322FCB" w14:textId="77777777" w:rsidR="004D7F92" w:rsidRDefault="004D7F92">
      <w:pPr>
        <w:pStyle w:val="Default"/>
        <w:rPr>
          <w:rFonts w:ascii="Garamond" w:hAnsi="Garamond"/>
          <w:b/>
          <w:bCs/>
        </w:rPr>
      </w:pPr>
    </w:p>
    <w:p w14:paraId="4F6078BB" w14:textId="77777777" w:rsidR="004D7F92" w:rsidRDefault="00000000">
      <w:pPr>
        <w:pStyle w:val="Default"/>
      </w:pPr>
      <w:r>
        <w:rPr>
          <w:rFonts w:ascii="Garamond" w:hAnsi="Garamond"/>
          <w:b/>
          <w:bCs/>
        </w:rPr>
        <w:t xml:space="preserve">Dichiarazione sostitutiva di atto notorio ai sensi degli artt. 75 e 76 del D.P.R. 445/2000 </w:t>
      </w:r>
    </w:p>
    <w:p w14:paraId="43046CAF" w14:textId="77777777" w:rsidR="004D7F92" w:rsidRDefault="004D7F92">
      <w:pPr>
        <w:pStyle w:val="Default"/>
        <w:rPr>
          <w:rFonts w:ascii="Garamond" w:hAnsi="Garamond"/>
        </w:rPr>
      </w:pPr>
    </w:p>
    <w:p w14:paraId="1BCA4BBF" w14:textId="77777777" w:rsidR="004D7F92" w:rsidRDefault="004D7F92">
      <w:pPr>
        <w:pStyle w:val="Default"/>
        <w:rPr>
          <w:rFonts w:ascii="Garamond" w:hAnsi="Garamond"/>
        </w:rPr>
      </w:pPr>
    </w:p>
    <w:p w14:paraId="3AC88D84" w14:textId="77777777" w:rsidR="004D7F92" w:rsidRDefault="004D7F92">
      <w:pPr>
        <w:pStyle w:val="Default"/>
        <w:rPr>
          <w:rFonts w:ascii="Garamond" w:hAnsi="Garamond"/>
        </w:rPr>
      </w:pPr>
    </w:p>
    <w:p w14:paraId="3AE9E475" w14:textId="77777777" w:rsidR="004D7F92" w:rsidRDefault="00000000">
      <w:pPr>
        <w:pStyle w:val="Default"/>
        <w:jc w:val="both"/>
        <w:rPr>
          <w:rFonts w:ascii="Garamond" w:hAnsi="Garamond"/>
        </w:rPr>
      </w:pPr>
      <w:r>
        <w:rPr>
          <w:rFonts w:ascii="Garamond" w:hAnsi="Garamond"/>
        </w:rPr>
        <w:t xml:space="preserve">Il/La sottoscritto/a _________________________________nato/a __________________________ </w:t>
      </w:r>
    </w:p>
    <w:p w14:paraId="39EE3EBC" w14:textId="77777777" w:rsidR="004D7F92" w:rsidRDefault="00000000">
      <w:pPr>
        <w:pStyle w:val="Default"/>
        <w:jc w:val="both"/>
        <w:rPr>
          <w:rFonts w:ascii="Garamond" w:hAnsi="Garamond"/>
        </w:rPr>
      </w:pPr>
      <w:r>
        <w:rPr>
          <w:rFonts w:ascii="Garamond" w:hAnsi="Garamond"/>
        </w:rPr>
        <w:t xml:space="preserve">Provincia di ____________________ il _______________residente a ________________________ </w:t>
      </w:r>
    </w:p>
    <w:p w14:paraId="03E99129" w14:textId="77777777" w:rsidR="004D7F92" w:rsidRDefault="00000000">
      <w:pPr>
        <w:pStyle w:val="Default"/>
        <w:jc w:val="both"/>
        <w:rPr>
          <w:rFonts w:ascii="Garamond" w:hAnsi="Garamond"/>
        </w:rPr>
      </w:pPr>
      <w:r>
        <w:rPr>
          <w:rFonts w:ascii="Garamond" w:hAnsi="Garamond"/>
        </w:rPr>
        <w:t xml:space="preserve">In ______________________________cod. </w:t>
      </w:r>
      <w:proofErr w:type="spellStart"/>
      <w:r>
        <w:rPr>
          <w:rFonts w:ascii="Garamond" w:hAnsi="Garamond"/>
        </w:rPr>
        <w:t>fisc</w:t>
      </w:r>
      <w:proofErr w:type="spellEnd"/>
      <w:r>
        <w:rPr>
          <w:rFonts w:ascii="Garamond" w:hAnsi="Garamond"/>
        </w:rPr>
        <w:t xml:space="preserve">. _________________________________________ </w:t>
      </w:r>
    </w:p>
    <w:p w14:paraId="327283B9" w14:textId="77777777" w:rsidR="004D7F92" w:rsidRDefault="004D7F92">
      <w:pPr>
        <w:pStyle w:val="Default"/>
        <w:jc w:val="both"/>
        <w:rPr>
          <w:rFonts w:ascii="Garamond" w:hAnsi="Garamond"/>
        </w:rPr>
      </w:pPr>
    </w:p>
    <w:p w14:paraId="6E342207" w14:textId="77777777" w:rsidR="004D7F92" w:rsidRDefault="00000000">
      <w:pPr>
        <w:pStyle w:val="Default"/>
        <w:jc w:val="both"/>
        <w:rPr>
          <w:rFonts w:ascii="Garamond" w:hAnsi="Garamond"/>
        </w:rPr>
      </w:pPr>
      <w:r>
        <w:rPr>
          <w:rFonts w:ascii="Garamond" w:hAnsi="Garamond"/>
        </w:rPr>
        <w:t xml:space="preserve">Ai sensi degli artt. 75 e 76 del D.P.R. 28 dicembre 2000, n. 445, consapevole che chiunque rilasci dichiarazioni mendaci, formi atti falsi o ne faccia uso è punito ai sensi del </w:t>
      </w:r>
      <w:proofErr w:type="gramStart"/>
      <w:r>
        <w:rPr>
          <w:rFonts w:ascii="Garamond" w:hAnsi="Garamond"/>
        </w:rPr>
        <w:t>codice penale</w:t>
      </w:r>
      <w:proofErr w:type="gramEnd"/>
      <w:r>
        <w:rPr>
          <w:rFonts w:ascii="Garamond" w:hAnsi="Garamond"/>
        </w:rPr>
        <w:t xml:space="preserve"> e delle leggi speciali in materia, sotto la propria responsabilità, presa visione dell’Avviso pubblico per la candidatura a Componente monocratico dell’Organismo Indipendente di Valutazione della Performance dell’Ente Parco Nazionale della Sila sotto la propria responsabilità </w:t>
      </w:r>
    </w:p>
    <w:p w14:paraId="610A4DDE" w14:textId="77777777" w:rsidR="004D7F92" w:rsidRDefault="004D7F92">
      <w:pPr>
        <w:pStyle w:val="Default"/>
        <w:jc w:val="both"/>
        <w:rPr>
          <w:rFonts w:ascii="Garamond" w:hAnsi="Garamond"/>
        </w:rPr>
      </w:pPr>
    </w:p>
    <w:p w14:paraId="635A2A11" w14:textId="77777777" w:rsidR="004D7F92" w:rsidRDefault="00000000">
      <w:pPr>
        <w:pStyle w:val="Default"/>
        <w:jc w:val="center"/>
        <w:rPr>
          <w:rFonts w:ascii="Garamond" w:hAnsi="Garamond"/>
          <w:b/>
          <w:bCs/>
        </w:rPr>
      </w:pPr>
      <w:r>
        <w:rPr>
          <w:rFonts w:ascii="Garamond" w:hAnsi="Garamond"/>
          <w:b/>
          <w:bCs/>
        </w:rPr>
        <w:t>Dichiara</w:t>
      </w:r>
    </w:p>
    <w:p w14:paraId="150CC803" w14:textId="77777777" w:rsidR="004D7F92" w:rsidRDefault="004D7F92">
      <w:pPr>
        <w:pStyle w:val="Default"/>
        <w:jc w:val="center"/>
        <w:rPr>
          <w:rFonts w:ascii="Garamond" w:hAnsi="Garamond"/>
        </w:rPr>
      </w:pPr>
    </w:p>
    <w:p w14:paraId="2661DBE8" w14:textId="77777777" w:rsidR="004D7F92" w:rsidRDefault="00000000">
      <w:pPr>
        <w:pStyle w:val="Default"/>
        <w:jc w:val="both"/>
        <w:rPr>
          <w:rFonts w:ascii="Garamond" w:hAnsi="Garamond"/>
        </w:rPr>
      </w:pPr>
      <w:r>
        <w:rPr>
          <w:rFonts w:ascii="Garamond" w:hAnsi="Garamond"/>
        </w:rPr>
        <w:t xml:space="preserve">Che l’esperienza professionale, di studio e lavorativa riportata nel curriculum professionale nell’allegato A per la candidatura del </w:t>
      </w:r>
      <w:proofErr w:type="gramStart"/>
      <w:r>
        <w:rPr>
          <w:rFonts w:ascii="Garamond" w:hAnsi="Garamond"/>
        </w:rPr>
        <w:t>predetto</w:t>
      </w:r>
      <w:proofErr w:type="gramEnd"/>
      <w:r>
        <w:rPr>
          <w:rFonts w:ascii="Garamond" w:hAnsi="Garamond"/>
        </w:rPr>
        <w:t xml:space="preserve"> incarico, corrisponde a verità; </w:t>
      </w:r>
    </w:p>
    <w:p w14:paraId="133E0B55" w14:textId="77777777" w:rsidR="004D7F92" w:rsidRDefault="004D7F92">
      <w:pPr>
        <w:pStyle w:val="Default"/>
        <w:jc w:val="both"/>
        <w:rPr>
          <w:rFonts w:ascii="Garamond" w:hAnsi="Garamond"/>
        </w:rPr>
      </w:pPr>
    </w:p>
    <w:p w14:paraId="4E456A42" w14:textId="77777777" w:rsidR="004D7F92" w:rsidRDefault="00000000">
      <w:pPr>
        <w:pStyle w:val="Default"/>
        <w:jc w:val="both"/>
        <w:rPr>
          <w:rFonts w:ascii="Garamond" w:hAnsi="Garamond"/>
        </w:rPr>
      </w:pPr>
      <w:r>
        <w:rPr>
          <w:rFonts w:ascii="Garamond" w:hAnsi="Garamond"/>
        </w:rPr>
        <w:t xml:space="preserve">Dichiara inoltre: </w:t>
      </w:r>
    </w:p>
    <w:p w14:paraId="580A5086" w14:textId="77777777" w:rsidR="004D7F92" w:rsidRDefault="00000000">
      <w:pPr>
        <w:pStyle w:val="Default"/>
        <w:numPr>
          <w:ilvl w:val="0"/>
          <w:numId w:val="1"/>
        </w:numPr>
        <w:jc w:val="both"/>
        <w:rPr>
          <w:rFonts w:ascii="Garamond" w:hAnsi="Garamond"/>
        </w:rPr>
      </w:pPr>
      <w:r>
        <w:rPr>
          <w:rFonts w:ascii="Garamond" w:hAnsi="Garamond"/>
        </w:rPr>
        <w:t xml:space="preserve">di non essere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14:paraId="1EC009C3" w14:textId="77777777" w:rsidR="004D7F92" w:rsidRDefault="00000000">
      <w:pPr>
        <w:pStyle w:val="Default"/>
        <w:numPr>
          <w:ilvl w:val="0"/>
          <w:numId w:val="1"/>
        </w:numPr>
        <w:jc w:val="both"/>
        <w:rPr>
          <w:rFonts w:ascii="Garamond" w:hAnsi="Garamond"/>
        </w:rPr>
      </w:pPr>
      <w:r>
        <w:rPr>
          <w:rFonts w:ascii="Garamond" w:hAnsi="Garamond"/>
        </w:rPr>
        <w:t xml:space="preserve">di non essere stati sottoposti a misure di prevenzione disposte dall’autorità giudiziaria ai sensi del decreto legislativo 6 settembre 2011, n. 159, concernente il codice delle leggi antimafia e delle misure di prevenzione, nonché nuove disposizioni in materia in materia di documentazione antimafia a norma degli art. 1 e 2 della legge 13 agosto 2010, n. 136, salvi gli effetti della riabilitazione; </w:t>
      </w:r>
    </w:p>
    <w:p w14:paraId="48433297" w14:textId="77777777" w:rsidR="004D7F92" w:rsidRDefault="00000000">
      <w:pPr>
        <w:pStyle w:val="Default"/>
        <w:numPr>
          <w:ilvl w:val="0"/>
          <w:numId w:val="1"/>
        </w:numPr>
        <w:jc w:val="both"/>
        <w:rPr>
          <w:rFonts w:ascii="Garamond" w:hAnsi="Garamond"/>
        </w:rPr>
      </w:pPr>
      <w:r>
        <w:rPr>
          <w:rFonts w:ascii="Garamond" w:hAnsi="Garamond"/>
        </w:rPr>
        <w:t xml:space="preserve">di non trovarsi in stato di interdizione anche temporanea o di sospensione dagli Uffici Direttivi delle persone giuridiche o delle imprese; </w:t>
      </w:r>
    </w:p>
    <w:p w14:paraId="54F89FE6" w14:textId="77777777" w:rsidR="004D7F92" w:rsidRDefault="00000000">
      <w:pPr>
        <w:pStyle w:val="Default"/>
        <w:numPr>
          <w:ilvl w:val="0"/>
          <w:numId w:val="1"/>
        </w:numPr>
        <w:jc w:val="both"/>
        <w:rPr>
          <w:rFonts w:ascii="Garamond" w:hAnsi="Garamond"/>
        </w:rPr>
      </w:pPr>
      <w:r>
        <w:rPr>
          <w:rFonts w:ascii="Garamond" w:hAnsi="Garamond"/>
        </w:rPr>
        <w:t xml:space="preserve">di non essere stato condannato con sentenza irrevocabile, salvi gli effetti della riabilitazione, alla reclusione per un tempo superiore a due anni per qualunque delitto non colposo; </w:t>
      </w:r>
    </w:p>
    <w:p w14:paraId="611B1A9C" w14:textId="77777777" w:rsidR="004D7F92" w:rsidRDefault="00000000">
      <w:pPr>
        <w:pStyle w:val="Default"/>
        <w:numPr>
          <w:ilvl w:val="0"/>
          <w:numId w:val="1"/>
        </w:numPr>
        <w:jc w:val="both"/>
        <w:rPr>
          <w:rFonts w:ascii="Garamond" w:hAnsi="Garamond"/>
        </w:rPr>
      </w:pPr>
      <w:r>
        <w:rPr>
          <w:rFonts w:ascii="Garamond" w:hAnsi="Garamond"/>
        </w:rPr>
        <w:t xml:space="preserve">di non essere stati motivatamente rimossi dall’incarico di componente di O.I.V. prima della scadenza del mandato; </w:t>
      </w:r>
    </w:p>
    <w:p w14:paraId="67D8CDA1" w14:textId="77777777" w:rsidR="004D7F92" w:rsidRDefault="00000000">
      <w:pPr>
        <w:pStyle w:val="Default"/>
        <w:numPr>
          <w:ilvl w:val="0"/>
          <w:numId w:val="1"/>
        </w:numPr>
        <w:jc w:val="both"/>
      </w:pPr>
      <w:r>
        <w:rPr>
          <w:rFonts w:ascii="Garamond" w:hAnsi="Garamond"/>
        </w:rPr>
        <w:t xml:space="preserve">di non essere dipendente </w:t>
      </w:r>
      <w:proofErr w:type="gramStart"/>
      <w:r>
        <w:rPr>
          <w:rFonts w:ascii="Garamond" w:hAnsi="Garamond"/>
          <w:lang w:val="de-DE"/>
        </w:rPr>
        <w:t>dell’ Ente</w:t>
      </w:r>
      <w:proofErr w:type="gramEnd"/>
      <w:r>
        <w:rPr>
          <w:rFonts w:ascii="Garamond" w:hAnsi="Garamond"/>
          <w:lang w:val="de-DE"/>
        </w:rPr>
        <w:t xml:space="preserve"> Parco Nazionale della Sila </w:t>
      </w:r>
      <w:r>
        <w:rPr>
          <w:rFonts w:ascii="Garamond" w:hAnsi="Garamond"/>
        </w:rPr>
        <w:t xml:space="preserve">e di non rivestire incarichi pubblici elettivi o cariche in partiti politici o in organizzazioni sindacali ovvero di non avere rapporti continuativi di </w:t>
      </w:r>
    </w:p>
    <w:p w14:paraId="0355761B" w14:textId="77777777" w:rsidR="004D7F92" w:rsidRDefault="00000000">
      <w:pPr>
        <w:pStyle w:val="Default"/>
        <w:pageBreakBefore/>
        <w:numPr>
          <w:ilvl w:val="0"/>
          <w:numId w:val="1"/>
        </w:numPr>
        <w:jc w:val="both"/>
        <w:rPr>
          <w:rFonts w:ascii="Garamond" w:hAnsi="Garamond"/>
        </w:rPr>
      </w:pPr>
      <w:r>
        <w:rPr>
          <w:rFonts w:ascii="Garamond" w:hAnsi="Garamond"/>
        </w:rPr>
        <w:lastRenderedPageBreak/>
        <w:t xml:space="preserve">collaborazione o di consulenza con le </w:t>
      </w:r>
      <w:proofErr w:type="gramStart"/>
      <w:r>
        <w:rPr>
          <w:rFonts w:ascii="Garamond" w:hAnsi="Garamond"/>
        </w:rPr>
        <w:t>predette</w:t>
      </w:r>
      <w:proofErr w:type="gramEnd"/>
      <w:r>
        <w:rPr>
          <w:rFonts w:ascii="Garamond" w:hAnsi="Garamond"/>
        </w:rPr>
        <w:t xml:space="preserve"> organizzazioni, ovvero di non aver rivestito simili incarichi o cariche o aver avuto simili rapporti nei tre anni precedenti la designazione; </w:t>
      </w:r>
    </w:p>
    <w:p w14:paraId="00A08A68" w14:textId="77777777" w:rsidR="004D7F92" w:rsidRDefault="00000000">
      <w:pPr>
        <w:pStyle w:val="Default"/>
        <w:numPr>
          <w:ilvl w:val="0"/>
          <w:numId w:val="1"/>
        </w:numPr>
        <w:jc w:val="both"/>
      </w:pPr>
      <w:r>
        <w:rPr>
          <w:rFonts w:ascii="Garamond" w:hAnsi="Garamond"/>
        </w:rPr>
        <w:t xml:space="preserve">di non aver svolto incarichi in qualità di componente dell’organo di indirizzo politico amministrativo </w:t>
      </w:r>
      <w:proofErr w:type="gramStart"/>
      <w:r>
        <w:rPr>
          <w:rFonts w:ascii="Garamond" w:hAnsi="Garamond"/>
          <w:lang w:val="de-DE"/>
        </w:rPr>
        <w:t>dell’ Ente</w:t>
      </w:r>
      <w:proofErr w:type="gramEnd"/>
      <w:r>
        <w:rPr>
          <w:rFonts w:ascii="Garamond" w:hAnsi="Garamond"/>
          <w:lang w:val="de-DE"/>
        </w:rPr>
        <w:t xml:space="preserve"> Parco Nazionale della Sila</w:t>
      </w:r>
      <w:r>
        <w:rPr>
          <w:rFonts w:ascii="Garamond" w:hAnsi="Garamond"/>
        </w:rPr>
        <w:t xml:space="preserve">; </w:t>
      </w:r>
    </w:p>
    <w:p w14:paraId="29EA6BC8" w14:textId="77777777" w:rsidR="004D7F92" w:rsidRDefault="00000000">
      <w:pPr>
        <w:pStyle w:val="Default"/>
        <w:numPr>
          <w:ilvl w:val="0"/>
          <w:numId w:val="1"/>
        </w:numPr>
        <w:jc w:val="both"/>
      </w:pPr>
      <w:r>
        <w:rPr>
          <w:rFonts w:ascii="Garamond" w:hAnsi="Garamond"/>
        </w:rPr>
        <w:t xml:space="preserve">di non essere responsabile di prevenzione e corruzione presso </w:t>
      </w:r>
      <w:proofErr w:type="spellStart"/>
      <w:r>
        <w:rPr>
          <w:rFonts w:ascii="Garamond" w:hAnsi="Garamond"/>
          <w:lang w:val="de-DE"/>
        </w:rPr>
        <w:t>l’Ente</w:t>
      </w:r>
      <w:proofErr w:type="spellEnd"/>
      <w:r>
        <w:rPr>
          <w:rFonts w:ascii="Garamond" w:hAnsi="Garamond"/>
          <w:lang w:val="de-DE"/>
        </w:rPr>
        <w:t xml:space="preserve"> Parco Nazionale della Sila</w:t>
      </w:r>
      <w:r>
        <w:rPr>
          <w:rFonts w:ascii="Garamond" w:hAnsi="Garamond"/>
        </w:rPr>
        <w:t xml:space="preserve">; </w:t>
      </w:r>
    </w:p>
    <w:p w14:paraId="2135B3BF" w14:textId="77777777" w:rsidR="004D7F92" w:rsidRDefault="00000000">
      <w:pPr>
        <w:pStyle w:val="Default"/>
        <w:numPr>
          <w:ilvl w:val="0"/>
          <w:numId w:val="1"/>
        </w:numPr>
        <w:jc w:val="both"/>
      </w:pPr>
      <w:r>
        <w:rPr>
          <w:rFonts w:ascii="Garamond" w:hAnsi="Garamond"/>
        </w:rPr>
        <w:t xml:space="preserve">di non trovarsi nei confronti </w:t>
      </w:r>
      <w:proofErr w:type="gramStart"/>
      <w:r>
        <w:rPr>
          <w:rFonts w:ascii="Garamond" w:hAnsi="Garamond"/>
          <w:lang w:val="de-DE"/>
        </w:rPr>
        <w:t>dell’ Ente</w:t>
      </w:r>
      <w:proofErr w:type="gramEnd"/>
      <w:r>
        <w:rPr>
          <w:rFonts w:ascii="Garamond" w:hAnsi="Garamond"/>
          <w:lang w:val="de-DE"/>
        </w:rPr>
        <w:t xml:space="preserve"> Parco Nazionale della Sila</w:t>
      </w:r>
      <w:r>
        <w:rPr>
          <w:rFonts w:ascii="Garamond" w:hAnsi="Garamond"/>
        </w:rPr>
        <w:t xml:space="preserve">, in una situazione di conflitto, anche potenziale di interessi propri, del coniuge, di conviventi, di parenti, di affini entro il secondo grado; </w:t>
      </w:r>
    </w:p>
    <w:p w14:paraId="243D6E6F" w14:textId="77777777" w:rsidR="004D7F92" w:rsidRDefault="00000000">
      <w:pPr>
        <w:pStyle w:val="Default"/>
        <w:numPr>
          <w:ilvl w:val="0"/>
          <w:numId w:val="1"/>
        </w:numPr>
        <w:jc w:val="both"/>
        <w:rPr>
          <w:rFonts w:ascii="Garamond" w:hAnsi="Garamond"/>
        </w:rPr>
      </w:pPr>
      <w:r>
        <w:rPr>
          <w:rFonts w:ascii="Garamond" w:hAnsi="Garamond"/>
        </w:rPr>
        <w:t xml:space="preserve">di non aver svolto, nemmeno episodicamente, attività professionale in favore o contro l’Amministrazione; </w:t>
      </w:r>
    </w:p>
    <w:p w14:paraId="63C25175" w14:textId="77777777" w:rsidR="004D7F92" w:rsidRDefault="00000000">
      <w:pPr>
        <w:pStyle w:val="Default"/>
        <w:numPr>
          <w:ilvl w:val="0"/>
          <w:numId w:val="1"/>
        </w:numPr>
        <w:jc w:val="both"/>
      </w:pPr>
      <w:r>
        <w:rPr>
          <w:rFonts w:ascii="Garamond" w:hAnsi="Garamond"/>
        </w:rPr>
        <w:t xml:space="preserve">di non aver un rapporto di coniugio di convivenza, di parentela o di affinità entro il secondo grado con dirigenti in servizio presso </w:t>
      </w:r>
      <w:proofErr w:type="spellStart"/>
      <w:r>
        <w:rPr>
          <w:rFonts w:ascii="Garamond" w:hAnsi="Garamond"/>
          <w:lang w:val="de-DE"/>
        </w:rPr>
        <w:t>l’Ente</w:t>
      </w:r>
      <w:proofErr w:type="spellEnd"/>
      <w:r>
        <w:rPr>
          <w:rFonts w:ascii="Garamond" w:hAnsi="Garamond"/>
          <w:lang w:val="de-DE"/>
        </w:rPr>
        <w:t xml:space="preserve"> Parco Nazionale della Sila </w:t>
      </w:r>
      <w:r>
        <w:rPr>
          <w:rFonts w:ascii="Garamond" w:hAnsi="Garamond"/>
        </w:rPr>
        <w:t xml:space="preserve">o con l’Organo di indirizzo politico- amministrativo dello stesso Ente; </w:t>
      </w:r>
    </w:p>
    <w:p w14:paraId="30BBCF62" w14:textId="77777777" w:rsidR="004D7F92" w:rsidRDefault="004D7F92">
      <w:pPr>
        <w:pStyle w:val="Default"/>
        <w:jc w:val="both"/>
        <w:rPr>
          <w:rFonts w:ascii="Garamond" w:hAnsi="Garamond"/>
        </w:rPr>
      </w:pPr>
    </w:p>
    <w:p w14:paraId="300FA48A" w14:textId="77777777" w:rsidR="004D7F92" w:rsidRDefault="004D7F92">
      <w:pPr>
        <w:pStyle w:val="Default"/>
        <w:jc w:val="both"/>
        <w:rPr>
          <w:rFonts w:ascii="Garamond" w:hAnsi="Garamond"/>
        </w:rPr>
      </w:pPr>
    </w:p>
    <w:p w14:paraId="632815FA" w14:textId="77777777" w:rsidR="004D7F92" w:rsidRDefault="00000000">
      <w:pPr>
        <w:pStyle w:val="Default"/>
        <w:jc w:val="both"/>
        <w:rPr>
          <w:rFonts w:ascii="Garamond" w:hAnsi="Garamond"/>
        </w:rPr>
      </w:pPr>
      <w:r>
        <w:rPr>
          <w:rFonts w:ascii="Garamond" w:hAnsi="Garamond"/>
        </w:rPr>
        <w:t>________________</w:t>
      </w:r>
      <w:proofErr w:type="gramStart"/>
      <w:r>
        <w:rPr>
          <w:rFonts w:ascii="Garamond" w:hAnsi="Garamond"/>
        </w:rPr>
        <w:t>lì,_</w:t>
      </w:r>
      <w:proofErr w:type="gramEnd"/>
      <w:r>
        <w:rPr>
          <w:rFonts w:ascii="Garamond" w:hAnsi="Garamond"/>
        </w:rPr>
        <w:t xml:space="preserve">________________ </w:t>
      </w:r>
    </w:p>
    <w:p w14:paraId="13DFFB7A" w14:textId="77777777" w:rsidR="004D7F92" w:rsidRDefault="004D7F92">
      <w:pPr>
        <w:pStyle w:val="Default"/>
        <w:jc w:val="both"/>
        <w:rPr>
          <w:rFonts w:ascii="Garamond" w:hAnsi="Garamond"/>
        </w:rPr>
      </w:pPr>
    </w:p>
    <w:p w14:paraId="12BF4121" w14:textId="77777777" w:rsidR="004D7F92" w:rsidRDefault="004D7F92">
      <w:pPr>
        <w:pStyle w:val="Default"/>
        <w:jc w:val="both"/>
        <w:rPr>
          <w:rFonts w:ascii="Garamond" w:hAnsi="Garamond"/>
        </w:rPr>
      </w:pPr>
    </w:p>
    <w:p w14:paraId="4E323F3E" w14:textId="77777777" w:rsidR="004D7F92" w:rsidRDefault="00000000">
      <w:pPr>
        <w:pStyle w:val="Default"/>
        <w:ind w:left="3530" w:firstLine="706"/>
        <w:jc w:val="both"/>
        <w:rPr>
          <w:rFonts w:ascii="Garamond" w:hAnsi="Garamond"/>
        </w:rPr>
      </w:pPr>
      <w:r>
        <w:rPr>
          <w:rFonts w:ascii="Garamond" w:hAnsi="Garamond"/>
        </w:rPr>
        <w:t xml:space="preserve">___________________________ </w:t>
      </w:r>
    </w:p>
    <w:p w14:paraId="78B10676" w14:textId="77777777" w:rsidR="004D7F92" w:rsidRDefault="00000000">
      <w:pPr>
        <w:pStyle w:val="Default"/>
        <w:ind w:left="4942" w:firstLine="706"/>
        <w:jc w:val="both"/>
      </w:pPr>
      <w:r>
        <w:rPr>
          <w:rFonts w:ascii="Garamond" w:hAnsi="Garamond"/>
        </w:rPr>
        <w:t>(firma)</w:t>
      </w:r>
    </w:p>
    <w:sectPr w:rsidR="004D7F92">
      <w:headerReference w:type="default" r:id="rId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426E" w14:textId="77777777" w:rsidR="000312A4" w:rsidRDefault="000312A4">
      <w:r>
        <w:separator/>
      </w:r>
    </w:p>
  </w:endnote>
  <w:endnote w:type="continuationSeparator" w:id="0">
    <w:p w14:paraId="1440CF76" w14:textId="77777777" w:rsidR="000312A4" w:rsidRDefault="0003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B619" w14:textId="77777777" w:rsidR="000312A4" w:rsidRDefault="000312A4">
      <w:r>
        <w:rPr>
          <w:color w:val="000000"/>
        </w:rPr>
        <w:separator/>
      </w:r>
    </w:p>
  </w:footnote>
  <w:footnote w:type="continuationSeparator" w:id="0">
    <w:p w14:paraId="45A47F20" w14:textId="77777777" w:rsidR="000312A4" w:rsidRDefault="0003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6F0A" w14:textId="77777777" w:rsidR="00000000" w:rsidRDefault="00000000">
    <w:pPr>
      <w:widowControl/>
      <w:tabs>
        <w:tab w:val="center" w:pos="4819"/>
        <w:tab w:val="right" w:pos="9638"/>
      </w:tabs>
      <w:suppressAutoHyphens w:val="0"/>
      <w:ind w:firstLine="1412"/>
      <w:jc w:val="center"/>
      <w:textAlignment w:val="auto"/>
    </w:pPr>
    <w:bookmarkStart w:id="0" w:name="_Hlk138660822"/>
    <w:r>
      <w:rPr>
        <w:rFonts w:ascii="Calibri" w:eastAsia="Calibri" w:hAnsi="Calibri" w:cs="Times New Roman"/>
        <w:noProof/>
        <w:kern w:val="0"/>
        <w:sz w:val="22"/>
        <w:szCs w:val="22"/>
        <w:lang w:val="it-IT" w:eastAsia="it-IT" w:bidi="ar-SA"/>
      </w:rPr>
      <w:drawing>
        <wp:anchor distT="0" distB="0" distL="114300" distR="114300" simplePos="0" relativeHeight="251659264" behindDoc="0" locked="0" layoutInCell="1" allowOverlap="1" wp14:anchorId="75458E1C" wp14:editId="0869C561">
          <wp:simplePos x="0" y="0"/>
          <wp:positionH relativeFrom="column">
            <wp:posOffset>2227578</wp:posOffset>
          </wp:positionH>
          <wp:positionV relativeFrom="paragraph">
            <wp:posOffset>0</wp:posOffset>
          </wp:positionV>
          <wp:extent cx="832058" cy="884755"/>
          <wp:effectExtent l="0" t="0" r="6142" b="0"/>
          <wp:wrapNone/>
          <wp:docPr id="1881986160" name="Immagine 10338168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2058" cy="884755"/>
                  </a:xfrm>
                  <a:prstGeom prst="rect">
                    <a:avLst/>
                  </a:prstGeom>
                  <a:noFill/>
                  <a:ln>
                    <a:noFill/>
                    <a:prstDash/>
                  </a:ln>
                </pic:spPr>
              </pic:pic>
            </a:graphicData>
          </a:graphic>
        </wp:anchor>
      </w:drawing>
    </w:r>
    <w:r>
      <w:rPr>
        <w:rFonts w:ascii="Calibri" w:eastAsia="Calibri" w:hAnsi="Calibri" w:cs="Times New Roman"/>
        <w:noProof/>
        <w:kern w:val="0"/>
        <w:sz w:val="22"/>
        <w:szCs w:val="22"/>
        <w:lang w:val="it-IT" w:eastAsia="it-IT" w:bidi="ar-SA"/>
      </w:rPr>
      <w:drawing>
        <wp:inline distT="0" distB="0" distL="0" distR="0" wp14:anchorId="5CC5E1CB" wp14:editId="2E74147F">
          <wp:extent cx="637291" cy="875556"/>
          <wp:effectExtent l="0" t="0" r="0" b="744"/>
          <wp:docPr id="428006402" name="Immagine 550394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37291" cy="875556"/>
                  </a:xfrm>
                  <a:prstGeom prst="rect">
                    <a:avLst/>
                  </a:prstGeom>
                  <a:noFill/>
                  <a:ln>
                    <a:noFill/>
                    <a:prstDash/>
                  </a:ln>
                </pic:spPr>
              </pic:pic>
            </a:graphicData>
          </a:graphic>
        </wp:inline>
      </w:drawing>
    </w:r>
  </w:p>
  <w:p w14:paraId="11EFB6D1" w14:textId="77777777" w:rsidR="00000000" w:rsidRDefault="00000000">
    <w:pPr>
      <w:widowControl/>
      <w:tabs>
        <w:tab w:val="center" w:pos="4819"/>
        <w:tab w:val="right" w:pos="9638"/>
      </w:tabs>
      <w:suppressAutoHyphens w:val="0"/>
      <w:textAlignment w:val="auto"/>
      <w:rPr>
        <w:rFonts w:ascii="Calibri" w:eastAsia="Calibri" w:hAnsi="Calibri" w:cs="Times New Roman"/>
        <w:b/>
        <w:bCs/>
        <w:kern w:val="0"/>
        <w:sz w:val="22"/>
        <w:szCs w:val="22"/>
        <w:lang w:val="it-IT" w:eastAsia="en-US" w:bidi="ar-SA"/>
      </w:rPr>
    </w:pPr>
    <w:r>
      <w:rPr>
        <w:rFonts w:ascii="Calibri" w:eastAsia="Calibri" w:hAnsi="Calibri" w:cs="Times New Roman"/>
        <w:b/>
        <w:bCs/>
        <w:kern w:val="0"/>
        <w:sz w:val="22"/>
        <w:szCs w:val="22"/>
        <w:lang w:val="it-IT" w:eastAsia="en-US" w:bidi="ar-SA"/>
      </w:rPr>
      <w:tab/>
      <w:t>Ente Parco Nazionale della Sila</w:t>
    </w:r>
  </w:p>
  <w:p w14:paraId="34451DC8" w14:textId="77777777" w:rsidR="00000000" w:rsidRDefault="00000000">
    <w:pPr>
      <w:widowControl/>
      <w:tabs>
        <w:tab w:val="center" w:pos="4819"/>
        <w:tab w:val="right" w:pos="9638"/>
      </w:tabs>
      <w:suppressAutoHyphens w:val="0"/>
      <w:textAlignment w:val="auto"/>
      <w:rPr>
        <w:rFonts w:ascii="Calibri" w:eastAsia="Calibri" w:hAnsi="Calibri" w:cs="Times New Roman"/>
        <w:b/>
        <w:bCs/>
        <w:kern w:val="0"/>
        <w:sz w:val="22"/>
        <w:szCs w:val="22"/>
        <w:lang w:val="it-IT" w:eastAsia="en-US" w:bidi="ar-SA"/>
      </w:rPr>
    </w:pPr>
    <w:r>
      <w:rPr>
        <w:rFonts w:ascii="Calibri" w:eastAsia="Calibri" w:hAnsi="Calibri" w:cs="Times New Roman"/>
        <w:b/>
        <w:bCs/>
        <w:kern w:val="0"/>
        <w:sz w:val="22"/>
        <w:szCs w:val="22"/>
        <w:lang w:val="it-IT" w:eastAsia="en-US" w:bidi="ar-SA"/>
      </w:rPr>
      <w:tab/>
      <w:t xml:space="preserve">Riserva della Biosfera - </w:t>
    </w:r>
    <w:proofErr w:type="spellStart"/>
    <w:r>
      <w:rPr>
        <w:rFonts w:ascii="Calibri" w:eastAsia="Calibri" w:hAnsi="Calibri" w:cs="Times New Roman"/>
        <w:b/>
        <w:bCs/>
        <w:kern w:val="0"/>
        <w:sz w:val="22"/>
        <w:szCs w:val="22"/>
        <w:lang w:val="it-IT" w:eastAsia="en-US" w:bidi="ar-SA"/>
      </w:rPr>
      <w:t>MaB</w:t>
    </w:r>
    <w:proofErr w:type="spellEnd"/>
    <w:r>
      <w:rPr>
        <w:rFonts w:ascii="Calibri" w:eastAsia="Calibri" w:hAnsi="Calibri" w:cs="Times New Roman"/>
        <w:b/>
        <w:bCs/>
        <w:kern w:val="0"/>
        <w:sz w:val="22"/>
        <w:szCs w:val="22"/>
        <w:lang w:val="it-IT" w:eastAsia="en-US" w:bidi="ar-SA"/>
      </w:rPr>
      <w:t xml:space="preserve"> Sila</w:t>
    </w:r>
  </w:p>
  <w:bookmarkEnd w:id="0"/>
  <w:p w14:paraId="5A9461CA" w14:textId="77777777" w:rsidR="00000000" w:rsidRDefault="00000000">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7A7A"/>
    <w:multiLevelType w:val="multilevel"/>
    <w:tmpl w:val="E84EA9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3344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D7F92"/>
    <w:rsid w:val="000312A4"/>
    <w:rsid w:val="004D7F92"/>
    <w:rsid w:val="00E1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2E84"/>
  <w15:docId w15:val="{1BF9748A-124F-4E4F-9286-CA46B03C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autoSpaceDE w:val="0"/>
      <w:textAlignment w:val="auto"/>
    </w:pPr>
    <w:rPr>
      <w:rFonts w:ascii="Calibri" w:hAnsi="Calibri" w:cs="Calibri"/>
      <w:color w:val="000000"/>
      <w:kern w:val="0"/>
      <w:lang w:val="it-IT" w:bidi="ar-SA"/>
    </w:rPr>
  </w:style>
  <w:style w:type="paragraph" w:styleId="Nessunaspaziatura">
    <w:name w:val="No Spacing"/>
    <w:pPr>
      <w:widowControl/>
      <w:textAlignment w:val="auto"/>
    </w:pPr>
    <w:rPr>
      <w:rFonts w:ascii="Calibri" w:eastAsia="Times New Roman" w:hAnsi="Calibri" w:cs="Times New Roman"/>
      <w:kern w:val="0"/>
      <w:sz w:val="22"/>
      <w:szCs w:val="22"/>
      <w:lang w:val="it-IT" w:eastAsia="it-IT" w:bidi="ar-SA"/>
    </w:rPr>
  </w:style>
  <w:style w:type="character" w:customStyle="1" w:styleId="NessunaspaziaturaCarattere">
    <w:name w:val="Nessuna spaziatura Carattere"/>
    <w:basedOn w:val="Carpredefinitoparagrafo"/>
    <w:rPr>
      <w:rFonts w:ascii="Calibri" w:eastAsia="Times New Roman" w:hAnsi="Calibri" w:cs="Times New Roman"/>
      <w:kern w:val="0"/>
      <w:sz w:val="22"/>
      <w:szCs w:val="22"/>
      <w:lang w:val="it-IT" w:eastAsia="it-IT" w:bidi="ar-SA"/>
    </w:rPr>
  </w:style>
  <w:style w:type="paragraph" w:styleId="Intestazione">
    <w:name w:val="header"/>
    <w:basedOn w:val="Normale"/>
    <w:pPr>
      <w:tabs>
        <w:tab w:val="center" w:pos="4513"/>
        <w:tab w:val="right" w:pos="9026"/>
      </w:tabs>
    </w:pPr>
  </w:style>
  <w:style w:type="character" w:customStyle="1" w:styleId="IntestazioneCarattere">
    <w:name w:val="Intestazione Carattere"/>
    <w:basedOn w:val="Carpredefinitoparagrafo"/>
  </w:style>
  <w:style w:type="paragraph" w:styleId="Pidipagina">
    <w:name w:val="footer"/>
    <w:basedOn w:val="Normale"/>
    <w:pPr>
      <w:tabs>
        <w:tab w:val="center" w:pos="4513"/>
        <w:tab w:val="right" w:pos="9026"/>
      </w:tabs>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ILARIO TRECCOSTI</cp:lastModifiedBy>
  <cp:revision>2</cp:revision>
  <dcterms:created xsi:type="dcterms:W3CDTF">2023-10-24T19:23:00Z</dcterms:created>
  <dcterms:modified xsi:type="dcterms:W3CDTF">2023-10-24T19:23:00Z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